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E41BD" w14:textId="77777777" w:rsidR="0045564A" w:rsidRPr="00674E29" w:rsidRDefault="001A2365" w:rsidP="0045564A">
      <w:pPr>
        <w:pStyle w:val="Kop1"/>
      </w:pPr>
      <w:r>
        <w:rPr>
          <w:noProof/>
          <w:lang w:val="en-US" w:eastAsia="en-US"/>
        </w:rPr>
        <mc:AlternateContent>
          <mc:Choice Requires="wps">
            <w:drawing>
              <wp:anchor distT="0" distB="0" distL="114300" distR="114300" simplePos="0" relativeHeight="251657728" behindDoc="1" locked="1" layoutInCell="1" allowOverlap="1" wp14:anchorId="7D8172CB" wp14:editId="6A1DC623">
                <wp:simplePos x="0" y="0"/>
                <wp:positionH relativeFrom="page">
                  <wp:posOffset>0</wp:posOffset>
                </wp:positionH>
                <wp:positionV relativeFrom="page">
                  <wp:posOffset>5171440</wp:posOffset>
                </wp:positionV>
                <wp:extent cx="342900" cy="302260"/>
                <wp:effectExtent l="0" t="0" r="0" b="0"/>
                <wp:wrapThrough wrapText="bothSides">
                  <wp:wrapPolygon edited="0">
                    <wp:start x="0" y="0"/>
                    <wp:lineTo x="0" y="20420"/>
                    <wp:lineTo x="20400" y="20420"/>
                    <wp:lineTo x="20400" y="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88CB68A" w14:textId="77777777" w:rsidR="00B1545C" w:rsidRPr="00CE4BBE" w:rsidRDefault="00B1545C" w:rsidP="0045564A">
                            <w:pPr>
                              <w:rPr>
                                <w:vanish/>
                                <w:szCs w:val="17"/>
                              </w:rPr>
                            </w:pPr>
                            <w:r>
                              <w:rPr>
                                <w:noProof/>
                                <w:szCs w:val="17"/>
                              </w:rPr>
                              <w:drawing>
                                <wp:inline distT="0" distB="0" distL="0" distR="0" wp14:anchorId="00637FEB" wp14:editId="042F0FF3">
                                  <wp:extent cx="292100" cy="304800"/>
                                  <wp:effectExtent l="0" t="0" r="12700" b="0"/>
                                  <wp:docPr id="8" name="Picture 8" descr="bl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k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r w:rsidRPr="00CE4BBE">
                              <w:rPr>
                                <w:vanish/>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172CB" id="_x0000_t202" coordsize="21600,21600" o:spt="202" path="m,l,21600r21600,l21600,xe">
                <v:stroke joinstyle="miter"/>
                <v:path gradientshapeok="t" o:connecttype="rect"/>
              </v:shapetype>
              <v:shape id="Text Box 3" o:spid="_x0000_s1026" type="#_x0000_t202" style="position:absolute;margin-left:0;margin-top:407.2pt;width:27pt;height:2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" filled="f" stroked="f">
                <v:textbox inset="0,0,0,0">
                  <w:txbxContent>
                    <w:p w14:paraId="288CB68A" w14:textId="77777777" w:rsidR="00B1545C" w:rsidRPr="00CE4BBE" w:rsidRDefault="00B1545C" w:rsidP="0045564A">
                      <w:pPr>
                        <w:rPr>
                          <w:vanish/>
                          <w:szCs w:val="17"/>
                        </w:rPr>
                      </w:pPr>
                      <w:r>
                        <w:rPr>
                          <w:noProof/>
                          <w:szCs w:val="17"/>
                        </w:rPr>
                        <w:drawing>
                          <wp:inline distT="0" distB="0" distL="0" distR="0" wp14:anchorId="00637FEB" wp14:editId="042F0FF3">
                            <wp:extent cx="292100" cy="304800"/>
                            <wp:effectExtent l="0" t="0" r="12700" b="0"/>
                            <wp:docPr id="8" name="Picture 8" descr="bl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k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r w:rsidRPr="00CE4BBE">
                        <w:rPr>
                          <w:vanish/>
                          <w:szCs w:val="17"/>
                        </w:rPr>
                        <w:t xml:space="preserve"> </w:t>
                      </w:r>
                    </w:p>
                  </w:txbxContent>
                </v:textbox>
                <w10:wrap type="through" anchorx="page" anchory="page"/>
                <w10:anchorlock/>
              </v:shape>
            </w:pict>
          </mc:Fallback>
        </mc:AlternateContent>
      </w:r>
      <w:r>
        <w:rPr>
          <w:noProof/>
          <w:lang w:val="en-US" w:eastAsia="en-US"/>
        </w:rPr>
        <mc:AlternateContent>
          <mc:Choice Requires="wps">
            <w:drawing>
              <wp:anchor distT="0" distB="360045" distL="360045" distR="114300" simplePos="0" relativeHeight="251656704" behindDoc="1" locked="1" layoutInCell="1" allowOverlap="1" wp14:anchorId="1347183D" wp14:editId="2979A8BD">
                <wp:simplePos x="0" y="0"/>
                <wp:positionH relativeFrom="page">
                  <wp:posOffset>5429250</wp:posOffset>
                </wp:positionH>
                <wp:positionV relativeFrom="page">
                  <wp:posOffset>542290</wp:posOffset>
                </wp:positionV>
                <wp:extent cx="1924050" cy="29883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9883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0CD8F73" w14:textId="77777777" w:rsidR="00B1545C" w:rsidRPr="00CE4BBE" w:rsidRDefault="00B1545C" w:rsidP="0045564A">
                            <w:pPr>
                              <w:rPr>
                                <w:vanish/>
                                <w:szCs w:val="17"/>
                              </w:rPr>
                            </w:pPr>
                            <w:r>
                              <w:rPr>
                                <w:noProof/>
                                <w:szCs w:val="17"/>
                              </w:rPr>
                              <w:drawing>
                                <wp:inline distT="0" distB="0" distL="0" distR="0" wp14:anchorId="1C838BE3" wp14:editId="7D9A448F">
                                  <wp:extent cx="1879600" cy="2997200"/>
                                  <wp:effectExtent l="0" t="0" r="0" b="0"/>
                                  <wp:docPr id="9" name="Picture 9" descr="p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2997200"/>
                                          </a:xfrm>
                                          <a:prstGeom prst="rect">
                                            <a:avLst/>
                                          </a:prstGeom>
                                          <a:noFill/>
                                          <a:ln>
                                            <a:noFill/>
                                          </a:ln>
                                        </pic:spPr>
                                      </pic:pic>
                                    </a:graphicData>
                                  </a:graphic>
                                </wp:inline>
                              </w:drawing>
                            </w:r>
                            <w:r w:rsidRPr="00CE4BBE">
                              <w:rPr>
                                <w:vanish/>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183D" id="Text Box 2" o:spid="_x0000_s1027" type="#_x0000_t202" style="position:absolute;margin-left:427.5pt;margin-top:42.7pt;width:151.5pt;height:235.3pt;z-index:-251659776;visibility:visible;mso-wrap-style:square;mso-width-percent:0;mso-height-percent:0;mso-wrap-distance-left:28.35pt;mso-wrap-distance-top:0;mso-wrap-distance-right:9pt;mso-wrap-distance-bottom:28.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" filled="f" stroked="f">
                <v:textbox inset="0,0,0,0">
                  <w:txbxContent>
                    <w:p w14:paraId="70CD8F73" w14:textId="77777777" w:rsidR="00B1545C" w:rsidRPr="00CE4BBE" w:rsidRDefault="00B1545C" w:rsidP="0045564A">
                      <w:pPr>
                        <w:rPr>
                          <w:vanish/>
                          <w:szCs w:val="17"/>
                        </w:rPr>
                      </w:pPr>
                      <w:r>
                        <w:rPr>
                          <w:noProof/>
                          <w:szCs w:val="17"/>
                        </w:rPr>
                        <w:drawing>
                          <wp:inline distT="0" distB="0" distL="0" distR="0" wp14:anchorId="1C838BE3" wp14:editId="7D9A448F">
                            <wp:extent cx="1879600" cy="2997200"/>
                            <wp:effectExtent l="0" t="0" r="0" b="0"/>
                            <wp:docPr id="9" name="Picture 9" descr="p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2997200"/>
                                    </a:xfrm>
                                    <a:prstGeom prst="rect">
                                      <a:avLst/>
                                    </a:prstGeom>
                                    <a:noFill/>
                                    <a:ln>
                                      <a:noFill/>
                                    </a:ln>
                                  </pic:spPr>
                                </pic:pic>
                              </a:graphicData>
                            </a:graphic>
                          </wp:inline>
                        </w:drawing>
                      </w:r>
                      <w:r w:rsidRPr="00CE4BBE">
                        <w:rPr>
                          <w:vanish/>
                          <w:szCs w:val="17"/>
                        </w:rPr>
                        <w:t xml:space="preserve"> </w:t>
                      </w:r>
                    </w:p>
                  </w:txbxContent>
                </v:textbox>
                <w10:wrap type="square" anchorx="page" anchory="page"/>
                <w10:anchorlock/>
              </v:shape>
            </w:pict>
          </mc:Fallback>
        </mc:AlternateContent>
      </w:r>
      <w:r w:rsidR="00A33FF3" w:rsidRPr="00674E29">
        <w:t>Persbericht</w:t>
      </w:r>
    </w:p>
    <w:p w14:paraId="039CD8B7" w14:textId="24C01111" w:rsidR="0045564A" w:rsidRPr="00674E29" w:rsidRDefault="00431E70" w:rsidP="0045564A">
      <w:pPr>
        <w:rPr>
          <w:b/>
        </w:rPr>
      </w:pPr>
      <w:r>
        <w:rPr>
          <w:b/>
        </w:rPr>
        <w:t xml:space="preserve">Amersfoort, </w:t>
      </w:r>
      <w:r w:rsidR="00896043">
        <w:rPr>
          <w:b/>
        </w:rPr>
        <w:t>15</w:t>
      </w:r>
      <w:r>
        <w:rPr>
          <w:b/>
        </w:rPr>
        <w:t xml:space="preserve"> </w:t>
      </w:r>
      <w:r w:rsidR="00B36682">
        <w:rPr>
          <w:b/>
        </w:rPr>
        <w:t>oktober</w:t>
      </w:r>
      <w:r>
        <w:rPr>
          <w:b/>
        </w:rPr>
        <w:t xml:space="preserve"> 20</w:t>
      </w:r>
      <w:r w:rsidR="00896043">
        <w:rPr>
          <w:b/>
        </w:rPr>
        <w:t>20</w:t>
      </w:r>
    </w:p>
    <w:p w14:paraId="33328AEB" w14:textId="77777777" w:rsidR="0045564A" w:rsidRPr="00674E29" w:rsidRDefault="0045564A" w:rsidP="0045564A">
      <w:pPr>
        <w:spacing w:after="900"/>
      </w:pPr>
    </w:p>
    <w:p w14:paraId="3F536543" w14:textId="77777777" w:rsidR="00B36682" w:rsidRPr="00B36682" w:rsidRDefault="00B36682" w:rsidP="00B36682">
      <w:pPr>
        <w:rPr>
          <w:b/>
          <w:bCs/>
          <w:kern w:val="32"/>
          <w:sz w:val="32"/>
          <w:szCs w:val="32"/>
        </w:rPr>
      </w:pPr>
      <w:bookmarkStart w:id="0" w:name="_Hlk196205"/>
      <w:r w:rsidRPr="00B36682">
        <w:rPr>
          <w:b/>
          <w:bCs/>
          <w:kern w:val="32"/>
          <w:sz w:val="32"/>
          <w:szCs w:val="32"/>
        </w:rPr>
        <w:t>Populariteit wandelen krijgt extra impuls in coronatijd</w:t>
      </w:r>
    </w:p>
    <w:p w14:paraId="17ACC444" w14:textId="77777777" w:rsidR="0045564A" w:rsidRPr="00674E29" w:rsidRDefault="0045564A" w:rsidP="0045564A"/>
    <w:p w14:paraId="156270DF" w14:textId="508A140C" w:rsidR="00896043" w:rsidRDefault="00B36682" w:rsidP="00431E70">
      <w:pPr>
        <w:rPr>
          <w:rFonts w:cs="Calibri"/>
          <w:b/>
        </w:rPr>
      </w:pPr>
      <w:r w:rsidRPr="00B36682">
        <w:rPr>
          <w:rFonts w:cs="Calibri"/>
          <w:b/>
        </w:rPr>
        <w:t>Wandelen wint de laatste jaren aan populariteit. Waren het in 2016 nog 10,5 miljoen Nederlanders (63% van de bevolking) die voor hun plezier wandelden. Dat is inmiddels gestegen tot 11 miljoen (65% van de bevolking). Dit blijkt uit de Kerncijfers die Stichting Wandelnet bijhoudt. Wat daar ook uit blijkt is dat wandelen op nr. 1 staat als het gaat om ondernomen activiteiten in de vrije tijd. De coronacrisis en de maatregelen die daarbij horen beperken mensen dit jaar in hun gedrag. Wandelen is een positieve uitzondering. Een peiling dit voorjaar en in de zomer laten zien dat 66% van de respondenten dit jaar meer is gaan wandelen. Er is zelfs een aanzienlijke groep mensen (43 %) die is begonnen met wandelen, terwijl ze voorheen niet of nauwelijks wandelden.</w:t>
      </w:r>
    </w:p>
    <w:p w14:paraId="70905543" w14:textId="77777777" w:rsidR="00896043" w:rsidRDefault="00896043" w:rsidP="00431E70">
      <w:pPr>
        <w:rPr>
          <w:rFonts w:cs="Calibri"/>
          <w:b/>
        </w:rPr>
      </w:pPr>
    </w:p>
    <w:p w14:paraId="7A5D22E9" w14:textId="77777777" w:rsidR="009579F9" w:rsidRPr="009579F9" w:rsidRDefault="009579F9" w:rsidP="009579F9">
      <w:pPr>
        <w:spacing w:after="160" w:line="259" w:lineRule="auto"/>
        <w:rPr>
          <w:rFonts w:eastAsia="Calibri"/>
          <w:b/>
          <w:bCs/>
          <w:lang w:eastAsia="en-US"/>
        </w:rPr>
      </w:pPr>
      <w:r w:rsidRPr="009579F9">
        <w:rPr>
          <w:rFonts w:eastAsia="Calibri"/>
          <w:b/>
          <w:bCs/>
          <w:lang w:eastAsia="en-US"/>
        </w:rPr>
        <w:t>Nieuwe cijfers</w:t>
      </w:r>
    </w:p>
    <w:p w14:paraId="62114BBD" w14:textId="77777777" w:rsidR="009579F9" w:rsidRPr="009579F9" w:rsidRDefault="009579F9" w:rsidP="009579F9">
      <w:pPr>
        <w:spacing w:after="160" w:line="259" w:lineRule="auto"/>
        <w:rPr>
          <w:rFonts w:eastAsia="Calibri"/>
          <w:lang w:eastAsia="en-US"/>
        </w:rPr>
      </w:pPr>
      <w:r w:rsidRPr="009579F9">
        <w:rPr>
          <w:rFonts w:eastAsia="Calibri"/>
          <w:lang w:eastAsia="en-US"/>
        </w:rPr>
        <w:t xml:space="preserve">Stichting Wandelnet heeft eind augustus nieuwe kerncijfers over wandelen gepubliceerd. Deze cijfers, afkomstig uit landelijke bronnen, presenteren we in een </w:t>
      </w:r>
      <w:proofErr w:type="spellStart"/>
      <w:r w:rsidRPr="009579F9">
        <w:rPr>
          <w:rFonts w:eastAsia="Calibri"/>
          <w:lang w:eastAsia="en-US"/>
        </w:rPr>
        <w:t>factsheet</w:t>
      </w:r>
      <w:proofErr w:type="spellEnd"/>
      <w:r w:rsidRPr="009579F9">
        <w:rPr>
          <w:rFonts w:eastAsia="Calibri"/>
          <w:lang w:eastAsia="en-US"/>
        </w:rPr>
        <w:t xml:space="preserve">. Daarnaast hebben we na de zomer een (tweede) eigen peiling gehouden naar het wandelgedrag van mensen tijdens de coronacrisis en specifiek tijdens de vakantie. 772 respondenten deden mee aan het onderzoek. Hiervan hebben we nu een </w:t>
      </w:r>
      <w:proofErr w:type="spellStart"/>
      <w:r w:rsidRPr="009579F9">
        <w:rPr>
          <w:rFonts w:eastAsia="Calibri"/>
          <w:lang w:eastAsia="en-US"/>
        </w:rPr>
        <w:t>factsheet</w:t>
      </w:r>
      <w:proofErr w:type="spellEnd"/>
      <w:r w:rsidRPr="009579F9">
        <w:rPr>
          <w:rFonts w:eastAsia="Calibri"/>
          <w:lang w:eastAsia="en-US"/>
        </w:rPr>
        <w:t xml:space="preserve"> gepubliceerd, waarin we de belangrijkste uitkomsten presenteren en vergelijken (waar mogelijk) met de cijfers uit ons eerste onderzoek in april.</w:t>
      </w:r>
    </w:p>
    <w:p w14:paraId="4C937EAE" w14:textId="77777777" w:rsidR="009579F9" w:rsidRPr="009579F9" w:rsidRDefault="009579F9" w:rsidP="009579F9">
      <w:pPr>
        <w:spacing w:after="160" w:line="259" w:lineRule="auto"/>
        <w:rPr>
          <w:rFonts w:eastAsia="Calibri"/>
          <w:b/>
          <w:bCs/>
          <w:lang w:eastAsia="en-US"/>
        </w:rPr>
      </w:pPr>
      <w:r w:rsidRPr="009579F9">
        <w:rPr>
          <w:rFonts w:eastAsia="Calibri"/>
          <w:b/>
          <w:bCs/>
          <w:lang w:eastAsia="en-US"/>
        </w:rPr>
        <w:t>Enkele uitkomsten uit de zomerpeiling ‘wandelen in coronatijden’</w:t>
      </w:r>
    </w:p>
    <w:p w14:paraId="516FBE10" w14:textId="77777777" w:rsidR="009579F9" w:rsidRPr="009579F9" w:rsidRDefault="009579F9" w:rsidP="009579F9">
      <w:pPr>
        <w:numPr>
          <w:ilvl w:val="0"/>
          <w:numId w:val="2"/>
        </w:numPr>
        <w:spacing w:after="160" w:line="259" w:lineRule="auto"/>
        <w:contextualSpacing/>
        <w:rPr>
          <w:rFonts w:eastAsia="Calibri"/>
          <w:lang w:eastAsia="en-US"/>
        </w:rPr>
      </w:pPr>
      <w:r w:rsidRPr="009579F9">
        <w:rPr>
          <w:rFonts w:eastAsia="Calibri"/>
          <w:lang w:eastAsia="en-US"/>
        </w:rPr>
        <w:t>Tijdens de voorjaarspeiling gaf meer dan de helft (59%) van de respondenten aan alleen in de eigen omgeving te wandelen. In de zomerperiode wandelde ruim twee derde (69%) zowel in de eigen omgeving als in andere gebieden (was in het voorjaar 37%).</w:t>
      </w:r>
    </w:p>
    <w:p w14:paraId="46DB5862" w14:textId="77777777" w:rsidR="009579F9" w:rsidRPr="009579F9" w:rsidRDefault="009579F9" w:rsidP="009579F9">
      <w:pPr>
        <w:numPr>
          <w:ilvl w:val="0"/>
          <w:numId w:val="2"/>
        </w:numPr>
        <w:spacing w:after="160" w:line="259" w:lineRule="auto"/>
        <w:contextualSpacing/>
        <w:rPr>
          <w:rFonts w:eastAsia="Calibri"/>
          <w:lang w:eastAsia="en-US"/>
        </w:rPr>
      </w:pPr>
      <w:r w:rsidRPr="009579F9">
        <w:rPr>
          <w:rFonts w:eastAsia="Calibri"/>
          <w:lang w:eastAsia="en-US"/>
        </w:rPr>
        <w:t>Ruim de helft van de wandelaars (53%) ontdekt door het wandelen in tijden van corona veel leuke plekken dichtbij huis. De keerzijde is dat 34% ook wel wat uitgekeken raakt op de eigen omgeving.</w:t>
      </w:r>
    </w:p>
    <w:p w14:paraId="67DA8902" w14:textId="77777777" w:rsidR="009579F9" w:rsidRPr="009579F9" w:rsidRDefault="009579F9" w:rsidP="009579F9">
      <w:pPr>
        <w:numPr>
          <w:ilvl w:val="0"/>
          <w:numId w:val="2"/>
        </w:numPr>
        <w:spacing w:after="160" w:line="259" w:lineRule="auto"/>
        <w:contextualSpacing/>
        <w:rPr>
          <w:rFonts w:eastAsia="Calibri"/>
          <w:lang w:eastAsia="en-US"/>
        </w:rPr>
      </w:pPr>
      <w:r w:rsidRPr="009579F9">
        <w:rPr>
          <w:rFonts w:eastAsia="Calibri"/>
          <w:lang w:eastAsia="en-US"/>
        </w:rPr>
        <w:t>De belangrijkste redenen om te gaan wandelen zijn: fit en gezond worden/blijven (81%), ontspanning (79%) en natuurbeleving (74%).</w:t>
      </w:r>
    </w:p>
    <w:p w14:paraId="45C6F0A9" w14:textId="77777777" w:rsidR="009579F9" w:rsidRPr="009579F9" w:rsidRDefault="009579F9" w:rsidP="009579F9">
      <w:pPr>
        <w:numPr>
          <w:ilvl w:val="0"/>
          <w:numId w:val="2"/>
        </w:numPr>
        <w:spacing w:after="160" w:line="259" w:lineRule="auto"/>
        <w:contextualSpacing/>
        <w:rPr>
          <w:rFonts w:eastAsia="Calibri"/>
          <w:lang w:eastAsia="en-US"/>
        </w:rPr>
      </w:pPr>
      <w:r w:rsidRPr="009579F9">
        <w:rPr>
          <w:rFonts w:eastAsia="Calibri"/>
          <w:lang w:eastAsia="en-US"/>
        </w:rPr>
        <w:t>Voor 71% van de respondenten heeft corona effect gehad op de (zomer)vakantieplannen. Bijna de helft (47%) gaf aan voor een (wandel)vakantie in Nederland te hebben gekozen in plaats van in het buitenland. 28% bleef vanwege de risico’s liever thuis in de vakantieperiode.</w:t>
      </w:r>
    </w:p>
    <w:p w14:paraId="576DB361" w14:textId="77777777" w:rsidR="009579F9" w:rsidRPr="009579F9" w:rsidRDefault="009579F9" w:rsidP="009579F9">
      <w:pPr>
        <w:spacing w:after="160" w:line="259" w:lineRule="auto"/>
        <w:rPr>
          <w:rFonts w:eastAsia="Calibri"/>
          <w:lang w:eastAsia="en-US"/>
        </w:rPr>
      </w:pPr>
    </w:p>
    <w:p w14:paraId="7C0B628D" w14:textId="616E16CD" w:rsidR="009579F9" w:rsidRPr="009579F9" w:rsidRDefault="009579F9" w:rsidP="009579F9">
      <w:pPr>
        <w:spacing w:after="160" w:line="259" w:lineRule="auto"/>
        <w:rPr>
          <w:rFonts w:eastAsia="Calibri"/>
          <w:lang w:eastAsia="en-US"/>
        </w:rPr>
      </w:pPr>
      <w:r w:rsidRPr="009579F9">
        <w:rPr>
          <w:rFonts w:eastAsia="Calibri"/>
          <w:lang w:eastAsia="en-US"/>
        </w:rPr>
        <w:t>Vragen zijn verspreid via sociale media en aan de respondenten die zich in april hebben aangemeld voor ons wandelpanel. Tussen 3 augustus en 20 september hebben 772 respondenten aan het onderzoek meegedaan.</w:t>
      </w:r>
    </w:p>
    <w:p w14:paraId="7CD826C0" w14:textId="77777777" w:rsidR="00347931" w:rsidRPr="009579F9" w:rsidRDefault="00347931" w:rsidP="00347931"/>
    <w:p w14:paraId="1E4DA6AA" w14:textId="35258E7D" w:rsidR="00675F05" w:rsidRPr="009579F9" w:rsidRDefault="00675F05" w:rsidP="00347931">
      <w:pPr>
        <w:rPr>
          <w:rFonts w:cs="Calibri"/>
        </w:rPr>
      </w:pPr>
      <w:r w:rsidRPr="009579F9">
        <w:rPr>
          <w:b/>
        </w:rPr>
        <w:t>Einde persbericht</w:t>
      </w:r>
    </w:p>
    <w:bookmarkEnd w:id="0"/>
    <w:p w14:paraId="23FF86B3" w14:textId="77777777" w:rsidR="00675F05" w:rsidRPr="009579F9" w:rsidRDefault="00675F05" w:rsidP="00675F05"/>
    <w:sectPr w:rsidR="00675F05" w:rsidRPr="009579F9" w:rsidSect="00756674">
      <w:type w:val="continuous"/>
      <w:pgSz w:w="11906" w:h="16838"/>
      <w:pgMar w:top="902" w:right="1344" w:bottom="851" w:left="204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C2881" w14:textId="77777777" w:rsidR="00B1545C" w:rsidRDefault="00B1545C" w:rsidP="0045564A">
      <w:r>
        <w:separator/>
      </w:r>
    </w:p>
  </w:endnote>
  <w:endnote w:type="continuationSeparator" w:id="0">
    <w:p w14:paraId="47AF36C5" w14:textId="77777777" w:rsidR="00B1545C" w:rsidRDefault="00B1545C" w:rsidP="0045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C5FCC" w14:textId="77777777" w:rsidR="00B1545C" w:rsidRDefault="00B1545C" w:rsidP="0045564A">
      <w:r>
        <w:separator/>
      </w:r>
    </w:p>
  </w:footnote>
  <w:footnote w:type="continuationSeparator" w:id="0">
    <w:p w14:paraId="46E58144" w14:textId="77777777" w:rsidR="00B1545C" w:rsidRDefault="00B1545C" w:rsidP="0045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62C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77812"/>
    <w:multiLevelType w:val="hybridMultilevel"/>
    <w:tmpl w:val="401E1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CD"/>
    <w:rsid w:val="000A12CD"/>
    <w:rsid w:val="000C28A3"/>
    <w:rsid w:val="000C7E7F"/>
    <w:rsid w:val="001120ED"/>
    <w:rsid w:val="001A2365"/>
    <w:rsid w:val="001B2CE2"/>
    <w:rsid w:val="001D704A"/>
    <w:rsid w:val="002473F2"/>
    <w:rsid w:val="00247909"/>
    <w:rsid w:val="00251394"/>
    <w:rsid w:val="00254D6B"/>
    <w:rsid w:val="002716D5"/>
    <w:rsid w:val="00297E5A"/>
    <w:rsid w:val="002B4E60"/>
    <w:rsid w:val="002C1D0A"/>
    <w:rsid w:val="0034307C"/>
    <w:rsid w:val="00347931"/>
    <w:rsid w:val="003B3D29"/>
    <w:rsid w:val="00431E70"/>
    <w:rsid w:val="0045564A"/>
    <w:rsid w:val="004C706A"/>
    <w:rsid w:val="005C178C"/>
    <w:rsid w:val="00603D51"/>
    <w:rsid w:val="00675F05"/>
    <w:rsid w:val="006C43D6"/>
    <w:rsid w:val="00756674"/>
    <w:rsid w:val="0082644E"/>
    <w:rsid w:val="008739A9"/>
    <w:rsid w:val="0089040A"/>
    <w:rsid w:val="00896043"/>
    <w:rsid w:val="008C054E"/>
    <w:rsid w:val="008F34D0"/>
    <w:rsid w:val="008F6D2B"/>
    <w:rsid w:val="009579F9"/>
    <w:rsid w:val="009A1B62"/>
    <w:rsid w:val="009F01E2"/>
    <w:rsid w:val="00A33FF3"/>
    <w:rsid w:val="00B1545C"/>
    <w:rsid w:val="00B36682"/>
    <w:rsid w:val="00B5501D"/>
    <w:rsid w:val="00C227D0"/>
    <w:rsid w:val="00C44A0E"/>
    <w:rsid w:val="00CB07ED"/>
    <w:rsid w:val="00DC2DDD"/>
    <w:rsid w:val="00DC5D12"/>
    <w:rsid w:val="00E07B13"/>
    <w:rsid w:val="00F17C33"/>
    <w:rsid w:val="00F83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52AA8376"/>
  <w15:docId w15:val="{6AD271BA-7E0F-4715-A8B1-5F505B2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4E60"/>
    <w:pPr>
      <w:spacing w:line="280" w:lineRule="atLeast"/>
    </w:pPr>
    <w:rPr>
      <w:rFonts w:ascii="Verdana" w:hAnsi="Verdana"/>
      <w:sz w:val="19"/>
      <w:szCs w:val="19"/>
      <w:lang w:val="nl-NL" w:eastAsia="nl-NL"/>
    </w:rPr>
  </w:style>
  <w:style w:type="paragraph" w:styleId="Kop1">
    <w:name w:val="heading 1"/>
    <w:basedOn w:val="Standaard"/>
    <w:next w:val="Standaard"/>
    <w:qFormat/>
    <w:rsid w:val="00674E29"/>
    <w:pPr>
      <w:keepNext/>
      <w:spacing w:after="60"/>
      <w:outlineLvl w:val="0"/>
    </w:pPr>
    <w:rPr>
      <w:b/>
      <w:kern w:val="32"/>
      <w:sz w:val="36"/>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716C"/>
    <w:pPr>
      <w:tabs>
        <w:tab w:val="center" w:pos="4320"/>
        <w:tab w:val="right" w:pos="8640"/>
      </w:tabs>
    </w:pPr>
  </w:style>
  <w:style w:type="character" w:customStyle="1" w:styleId="KoptekstChar">
    <w:name w:val="Koptekst Char"/>
    <w:link w:val="Koptekst"/>
    <w:uiPriority w:val="99"/>
    <w:rsid w:val="000B716C"/>
    <w:rPr>
      <w:sz w:val="24"/>
      <w:szCs w:val="24"/>
      <w:lang w:val="nl-NL" w:eastAsia="nl-NL"/>
    </w:rPr>
  </w:style>
  <w:style w:type="paragraph" w:styleId="Voettekst">
    <w:name w:val="footer"/>
    <w:basedOn w:val="Standaard"/>
    <w:link w:val="VoettekstChar"/>
    <w:uiPriority w:val="99"/>
    <w:unhideWhenUsed/>
    <w:rsid w:val="000B716C"/>
    <w:pPr>
      <w:tabs>
        <w:tab w:val="center" w:pos="4320"/>
        <w:tab w:val="right" w:pos="8640"/>
      </w:tabs>
    </w:pPr>
  </w:style>
  <w:style w:type="character" w:customStyle="1" w:styleId="VoettekstChar">
    <w:name w:val="Voettekst Char"/>
    <w:link w:val="Voettekst"/>
    <w:uiPriority w:val="99"/>
    <w:rsid w:val="000B716C"/>
    <w:rPr>
      <w:sz w:val="24"/>
      <w:szCs w:val="24"/>
      <w:lang w:val="nl-NL" w:eastAsia="nl-NL"/>
    </w:rPr>
  </w:style>
  <w:style w:type="table" w:styleId="Tabelraster">
    <w:name w:val="Table Grid"/>
    <w:basedOn w:val="Standaardtabel"/>
    <w:uiPriority w:val="59"/>
    <w:rsid w:val="000B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
    <w:name w:val="Normaa"/>
    <w:rsid w:val="00674E29"/>
    <w:rPr>
      <w:rFonts w:eastAsia="SimSun"/>
      <w:sz w:val="24"/>
      <w:szCs w:val="24"/>
      <w:lang w:val="en-GB" w:eastAsia="en-GB" w:bidi="en-US"/>
    </w:rPr>
  </w:style>
  <w:style w:type="character" w:styleId="Hyperlink">
    <w:name w:val="Hyperlink"/>
    <w:basedOn w:val="Standaardalinea-lettertype"/>
    <w:rsid w:val="00674E29"/>
    <w:rPr>
      <w:color w:val="auto"/>
      <w:u w:val="single"/>
    </w:rPr>
  </w:style>
  <w:style w:type="paragraph" w:customStyle="1" w:styleId="05kopje">
    <w:name w:val="05 kopje"/>
    <w:basedOn w:val="Standaard"/>
    <w:rsid w:val="00674E29"/>
    <w:pPr>
      <w:spacing w:line="280" w:lineRule="exact"/>
      <w:ind w:left="-234" w:right="-78"/>
    </w:pPr>
    <w:rPr>
      <w:b/>
      <w:bCs/>
      <w:sz w:val="18"/>
      <w:szCs w:val="24"/>
    </w:rPr>
  </w:style>
  <w:style w:type="character" w:styleId="GevolgdeHyperlink">
    <w:name w:val="FollowedHyperlink"/>
    <w:basedOn w:val="Standaardalinea-lettertype"/>
    <w:rsid w:val="00674E29"/>
    <w:rPr>
      <w:color w:val="808080"/>
      <w:u w:val="single"/>
    </w:rPr>
  </w:style>
  <w:style w:type="paragraph" w:styleId="Ballontekst">
    <w:name w:val="Balloon Text"/>
    <w:basedOn w:val="Standaard"/>
    <w:link w:val="BallontekstChar"/>
    <w:uiPriority w:val="99"/>
    <w:semiHidden/>
    <w:unhideWhenUsed/>
    <w:rsid w:val="002B4E60"/>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B4E60"/>
    <w:rPr>
      <w:rFonts w:ascii="Lucida Grande" w:hAnsi="Lucida Grande" w:cs="Lucida Grande"/>
      <w:sz w:val="18"/>
      <w:szCs w:val="18"/>
      <w:lang w:val="nl-NL" w:eastAsia="nl-NL"/>
    </w:rPr>
  </w:style>
  <w:style w:type="paragraph" w:styleId="Lijstalinea">
    <w:name w:val="List Paragraph"/>
    <w:basedOn w:val="Standaard"/>
    <w:uiPriority w:val="34"/>
    <w:qFormat/>
    <w:rsid w:val="0067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466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2172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vt:lpstr>
      <vt:lpstr>Persbericht</vt:lpstr>
    </vt:vector>
  </TitlesOfParts>
  <Company>Stichting Wandelplatform</Company>
  <LinksUpToDate>false</LinksUpToDate>
  <CharactersWithSpaces>2565</CharactersWithSpaces>
  <SharedDoc>false</SharedDoc>
  <HyperlinkBase/>
  <HLinks>
    <vt:vector size="24" baseType="variant">
      <vt:variant>
        <vt:i4>1966115</vt:i4>
      </vt:variant>
      <vt:variant>
        <vt:i4>3</vt:i4>
      </vt:variant>
      <vt:variant>
        <vt:i4>0</vt:i4>
      </vt:variant>
      <vt:variant>
        <vt:i4>5</vt:i4>
      </vt:variant>
      <vt:variant>
        <vt:lpwstr>http://www.wandelnet.nl</vt:lpwstr>
      </vt:variant>
      <vt:variant>
        <vt:lpwstr/>
      </vt:variant>
      <vt:variant>
        <vt:i4>5832830</vt:i4>
      </vt:variant>
      <vt:variant>
        <vt:i4>0</vt:i4>
      </vt:variant>
      <vt:variant>
        <vt:i4>0</vt:i4>
      </vt:variant>
      <vt:variant>
        <vt:i4>5</vt:i4>
      </vt:variant>
      <vt:variant>
        <vt:lpwstr>mailto:slaw@wandelnet.nl</vt:lpwstr>
      </vt:variant>
      <vt:variant>
        <vt:lpwstr/>
      </vt:variant>
      <vt:variant>
        <vt:i4>6750306</vt:i4>
      </vt:variant>
      <vt:variant>
        <vt:i4>1834</vt:i4>
      </vt:variant>
      <vt:variant>
        <vt:i4>1042</vt:i4>
      </vt:variant>
      <vt:variant>
        <vt:i4>1</vt:i4>
      </vt:variant>
      <vt:variant>
        <vt:lpwstr>blokje</vt:lpwstr>
      </vt:variant>
      <vt:variant>
        <vt:lpwstr/>
      </vt:variant>
      <vt:variant>
        <vt:i4>5242938</vt:i4>
      </vt:variant>
      <vt:variant>
        <vt:i4>1838</vt:i4>
      </vt:variant>
      <vt:variant>
        <vt:i4>1043</vt:i4>
      </vt:variant>
      <vt:variant>
        <vt:i4>1</vt:i4>
      </vt:variant>
      <vt:variant>
        <vt:lpwstr>p1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Femke</dc:creator>
  <dc:description>2011.07.28</dc:description>
  <cp:lastModifiedBy>Marco Barten</cp:lastModifiedBy>
  <cp:revision>2</cp:revision>
  <cp:lastPrinted>2019-02-04T15:44:00Z</cp:lastPrinted>
  <dcterms:created xsi:type="dcterms:W3CDTF">2020-10-15T14:32:00Z</dcterms:created>
  <dcterms:modified xsi:type="dcterms:W3CDTF">2020-10-15T14:32:00Z</dcterms:modified>
</cp:coreProperties>
</file>